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F8F15" w14:textId="77777777" w:rsidR="00E54D94" w:rsidRPr="00E54D94" w:rsidRDefault="00E54D94" w:rsidP="00E54D94">
      <w:r w:rsidRPr="00E54D94">
        <w:rPr>
          <w:b/>
          <w:bCs/>
        </w:rPr>
        <w:t>July __, 2026</w:t>
      </w:r>
    </w:p>
    <w:p w14:paraId="7640D505" w14:textId="77777777" w:rsidR="00E54D94" w:rsidRPr="00E54D94" w:rsidRDefault="00E54D94" w:rsidP="00E54D94">
      <w:r w:rsidRPr="00E54D94">
        <w:rPr>
          <w:b/>
          <w:bCs/>
        </w:rPr>
        <w:t>To:</w:t>
      </w:r>
      <w:r w:rsidRPr="00E54D94">
        <w:t xml:space="preserve"> Missouri Dental Board Members</w:t>
      </w:r>
    </w:p>
    <w:p w14:paraId="30390A18" w14:textId="77777777" w:rsidR="00E54D94" w:rsidRPr="00E54D94" w:rsidRDefault="00E54D94" w:rsidP="00E54D94">
      <w:r w:rsidRPr="00E54D94">
        <w:rPr>
          <w:b/>
          <w:bCs/>
        </w:rPr>
        <w:t>Re:</w:t>
      </w:r>
      <w:r w:rsidRPr="00E54D94">
        <w:t xml:space="preserve"> Support for Proposed Rule 20 CSR 2110-2.131 – Definition of a Public Health Setting</w:t>
      </w:r>
    </w:p>
    <w:p w14:paraId="1DBB93B3" w14:textId="77777777" w:rsidR="00E54D94" w:rsidRDefault="00E54D94" w:rsidP="00E54D94"/>
    <w:p w14:paraId="1744F624" w14:textId="06C063A6" w:rsidR="00E54D94" w:rsidRPr="00E54D94" w:rsidRDefault="00E54D94" w:rsidP="00E54D94">
      <w:r w:rsidRPr="00E54D94">
        <w:t>Dear Missouri Dental Board Members,</w:t>
      </w:r>
    </w:p>
    <w:p w14:paraId="4BA37821" w14:textId="77777777" w:rsidR="00E54D94" w:rsidRPr="00E54D94" w:rsidRDefault="00E54D94" w:rsidP="00E54D94">
      <w:r w:rsidRPr="00E54D94">
        <w:t xml:space="preserve">I am writing as a Missouri dental hygienist to express my support for the proposed rule </w:t>
      </w:r>
      <w:r w:rsidRPr="00E54D94">
        <w:rPr>
          <w:b/>
          <w:bCs/>
        </w:rPr>
        <w:t>20 CSR 2110-2.131</w:t>
      </w:r>
      <w:r w:rsidRPr="00E54D94">
        <w:t>, which expands the definition of a public health setting.</w:t>
      </w:r>
    </w:p>
    <w:p w14:paraId="5944548A" w14:textId="77777777" w:rsidR="00E54D94" w:rsidRPr="00E54D94" w:rsidRDefault="00E54D94" w:rsidP="00E54D94">
      <w:r w:rsidRPr="00E54D94">
        <w:t>This proposed rule is an important step toward improving access to preventive oral health services for underserved Missourians. Expanding the settings where dental hygienists may provide care will help reach more individuals who face barriers to accessing traditional dental services.</w:t>
      </w:r>
    </w:p>
    <w:p w14:paraId="2D6C2812" w14:textId="77777777" w:rsidR="00E54D94" w:rsidRPr="00E54D94" w:rsidRDefault="00E54D94" w:rsidP="00E54D94">
      <w:r w:rsidRPr="00E54D94">
        <w:t xml:space="preserve">I especially appreciate the inclusion of </w:t>
      </w:r>
      <w:r w:rsidRPr="00E54D94">
        <w:rPr>
          <w:b/>
          <w:bCs/>
        </w:rPr>
        <w:t>Special Olympics Missouri</w:t>
      </w:r>
      <w:r w:rsidRPr="00E54D94">
        <w:t xml:space="preserve"> as a public health setting. While I recognize this rule will primarily benefit children eligible for MO HealthNet and may have limited immediate impact for many adult Special Olympics athletes, it demonstrates a commitment to increasing access to care in community settings.</w:t>
      </w:r>
    </w:p>
    <w:p w14:paraId="294A10A2" w14:textId="615F6A07" w:rsidR="00E54D94" w:rsidRPr="00E54D94" w:rsidRDefault="00E54D94" w:rsidP="00E54D94">
      <w:r w:rsidRPr="00E54D94">
        <w:t>I also encourage the Board to continue working toward a long-term solution that allows dental hygienists to provide the full range of preventive services</w:t>
      </w:r>
      <w:r>
        <w:t xml:space="preserve">, </w:t>
      </w:r>
      <w:r w:rsidRPr="00E54D94">
        <w:t>including oral health screenings and oral hygiene instruction</w:t>
      </w:r>
      <w:r>
        <w:t xml:space="preserve"> </w:t>
      </w:r>
      <w:r w:rsidRPr="00E54D94">
        <w:t>at Special Olympics events when a supervising dentist is unavailable. Currently, dental hygienists may be unable to provide these important services despite being qualified to do so, limiting care for athletes. Although this issue will likely require legislative action, I appreciate the Board's willingness to continue improving access whenever possible.</w:t>
      </w:r>
    </w:p>
    <w:p w14:paraId="196CE561" w14:textId="77777777" w:rsidR="00E54D94" w:rsidRPr="00E54D94" w:rsidRDefault="00E54D94" w:rsidP="00E54D94">
      <w:r w:rsidRPr="00E54D94">
        <w:t>Thank you for your dedication to improving oral health across Missouri and for considering this important rule. I respectfully ask that you approve the proposed changes.</w:t>
      </w:r>
    </w:p>
    <w:p w14:paraId="01A87B81" w14:textId="77777777" w:rsidR="00E54D94" w:rsidRPr="00E54D94" w:rsidRDefault="00E54D94" w:rsidP="00E54D94">
      <w:r w:rsidRPr="00E54D94">
        <w:t>Sincerely,</w:t>
      </w:r>
    </w:p>
    <w:p w14:paraId="3796BF5B" w14:textId="77777777" w:rsidR="00E54D94" w:rsidRPr="00E54D94" w:rsidRDefault="00E54D94" w:rsidP="00E54D94">
      <w:r w:rsidRPr="00E54D94">
        <w:rPr>
          <w:b/>
          <w:bCs/>
        </w:rPr>
        <w:t>[Your Name], RDH</w:t>
      </w:r>
      <w:r w:rsidRPr="00E54D94">
        <w:br/>
      </w:r>
      <w:r w:rsidRPr="00E54D94">
        <w:rPr>
          <w:b/>
          <w:bCs/>
        </w:rPr>
        <w:t>[City, Missouri]</w:t>
      </w:r>
    </w:p>
    <w:p w14:paraId="618D4DBC" w14:textId="77777777" w:rsidR="003E5F4B" w:rsidRDefault="003E5F4B"/>
    <w:sectPr w:rsidR="003E5F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94"/>
    <w:rsid w:val="00267860"/>
    <w:rsid w:val="003177BD"/>
    <w:rsid w:val="003E5F4B"/>
    <w:rsid w:val="00E54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B48E3"/>
  <w15:chartTrackingRefBased/>
  <w15:docId w15:val="{9FF8FBB4-0E82-4524-B1DF-4591484DE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D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4D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4D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4D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4D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4D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D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D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D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D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4D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4D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4D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4D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4D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4D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4D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4D94"/>
    <w:rPr>
      <w:rFonts w:eastAsiaTheme="majorEastAsia" w:cstheme="majorBidi"/>
      <w:color w:val="272727" w:themeColor="text1" w:themeTint="D8"/>
    </w:rPr>
  </w:style>
  <w:style w:type="paragraph" w:styleId="Title">
    <w:name w:val="Title"/>
    <w:basedOn w:val="Normal"/>
    <w:next w:val="Normal"/>
    <w:link w:val="TitleChar"/>
    <w:uiPriority w:val="10"/>
    <w:qFormat/>
    <w:rsid w:val="00E54D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D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4D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D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4D94"/>
    <w:pPr>
      <w:spacing w:before="160"/>
      <w:jc w:val="center"/>
    </w:pPr>
    <w:rPr>
      <w:i/>
      <w:iCs/>
      <w:color w:val="404040" w:themeColor="text1" w:themeTint="BF"/>
    </w:rPr>
  </w:style>
  <w:style w:type="character" w:customStyle="1" w:styleId="QuoteChar">
    <w:name w:val="Quote Char"/>
    <w:basedOn w:val="DefaultParagraphFont"/>
    <w:link w:val="Quote"/>
    <w:uiPriority w:val="29"/>
    <w:rsid w:val="00E54D94"/>
    <w:rPr>
      <w:i/>
      <w:iCs/>
      <w:color w:val="404040" w:themeColor="text1" w:themeTint="BF"/>
    </w:rPr>
  </w:style>
  <w:style w:type="paragraph" w:styleId="ListParagraph">
    <w:name w:val="List Paragraph"/>
    <w:basedOn w:val="Normal"/>
    <w:uiPriority w:val="34"/>
    <w:qFormat/>
    <w:rsid w:val="00E54D94"/>
    <w:pPr>
      <w:ind w:left="720"/>
      <w:contextualSpacing/>
    </w:pPr>
  </w:style>
  <w:style w:type="character" w:styleId="IntenseEmphasis">
    <w:name w:val="Intense Emphasis"/>
    <w:basedOn w:val="DefaultParagraphFont"/>
    <w:uiPriority w:val="21"/>
    <w:qFormat/>
    <w:rsid w:val="00E54D94"/>
    <w:rPr>
      <w:i/>
      <w:iCs/>
      <w:color w:val="0F4761" w:themeColor="accent1" w:themeShade="BF"/>
    </w:rPr>
  </w:style>
  <w:style w:type="paragraph" w:styleId="IntenseQuote">
    <w:name w:val="Intense Quote"/>
    <w:basedOn w:val="Normal"/>
    <w:next w:val="Normal"/>
    <w:link w:val="IntenseQuoteChar"/>
    <w:uiPriority w:val="30"/>
    <w:qFormat/>
    <w:rsid w:val="00E54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4D94"/>
    <w:rPr>
      <w:i/>
      <w:iCs/>
      <w:color w:val="0F4761" w:themeColor="accent1" w:themeShade="BF"/>
    </w:rPr>
  </w:style>
  <w:style w:type="character" w:styleId="IntenseReference">
    <w:name w:val="Intense Reference"/>
    <w:basedOn w:val="DefaultParagraphFont"/>
    <w:uiPriority w:val="32"/>
    <w:qFormat/>
    <w:rsid w:val="00E54D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1483</Characters>
  <Application>Microsoft Office Word</Application>
  <DocSecurity>0</DocSecurity>
  <Lines>37</Lines>
  <Paragraphs>21</Paragraphs>
  <ScaleCrop>false</ScaleCrop>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Karmen Vaughn</dc:creator>
  <cp:keywords/>
  <dc:description/>
  <cp:lastModifiedBy>Karmen Vaughn</cp:lastModifiedBy>
  <cp:revision>1</cp:revision>
  <dcterms:created xsi:type="dcterms:W3CDTF">2026-07-21T15:00:00Z</dcterms:created>
  <dcterms:modified xsi:type="dcterms:W3CDTF">2026-07-21T15:02:00Z</dcterms:modified>
</cp:coreProperties>
</file>